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rPr>
          <w:b/>
          <w:b/>
          <w:bCs/>
          <w:lang w:val="kk-KZ"/>
        </w:rPr>
      </w:pPr>
      <w:r>
        <w:rPr>
          <w:b/>
          <w:bCs/>
          <w:lang w:val="kk-KZ"/>
        </w:rPr>
      </w:r>
    </w:p>
    <w:p>
      <w:pPr>
        <w:pStyle w:val="Normal"/>
        <w:jc w:val="center"/>
        <w:rPr/>
      </w:pPr>
      <w:r>
        <w:rPr>
          <w:b/>
          <w:lang w:val="kk-KZ"/>
        </w:rPr>
        <w:t>«</w:t>
      </w:r>
      <w:r>
        <w:rPr>
          <w:b/>
          <w:color w:val="000000"/>
          <w:lang w:val="kk-KZ"/>
        </w:rPr>
        <w:t>Оқитын аймақтағы саяси процестер мен демократиялық транзит</w:t>
      </w:r>
      <w:r>
        <w:rPr>
          <w:b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lang w:val="kk-KZ"/>
        </w:rPr>
        <w:t xml:space="preserve">пәні бойынша </w:t>
      </w:r>
      <w:r>
        <w:rPr>
          <w:b/>
          <w:lang w:val="kk-KZ"/>
        </w:rPr>
        <w:t>М</w:t>
      </w:r>
      <w:r>
        <w:rPr>
          <w:b/>
          <w:lang w:val="kk-KZ"/>
        </w:rPr>
        <w:t>ӨЖ (</w:t>
      </w:r>
      <w:r>
        <w:rPr>
          <w:b/>
          <w:lang w:val="kk-KZ"/>
        </w:rPr>
        <w:t>магистранттардың</w:t>
      </w:r>
      <w:r>
        <w:rPr>
          <w:b/>
          <w:lang w:val="kk-KZ"/>
        </w:rPr>
        <w:t xml:space="preserve"> өзіндік жұмысы)  тапсырмалары мен әдістемелік нұсқаулар</w:t>
      </w:r>
    </w:p>
    <w:p>
      <w:pPr>
        <w:pStyle w:val="Normal"/>
        <w:jc w:val="both"/>
        <w:rPr>
          <w:b/>
          <w:b/>
          <w:bCs/>
          <w:lang w:val="kk-KZ"/>
        </w:rPr>
      </w:pPr>
      <w:r>
        <w:rPr>
          <w:b/>
          <w:bCs/>
          <w:lang w:val="kk-KZ"/>
        </w:rPr>
      </w:r>
    </w:p>
    <w:p>
      <w:pPr>
        <w:pStyle w:val="Normal"/>
        <w:ind w:left="360" w:hanging="0"/>
        <w:jc w:val="both"/>
        <w:rPr>
          <w:b/>
          <w:b/>
          <w:bCs/>
          <w:lang w:val="kk-KZ"/>
        </w:rPr>
      </w:pPr>
      <w:r>
        <w:rPr>
          <w:b/>
          <w:bCs/>
          <w:lang w:val="kk-KZ"/>
        </w:rPr>
      </w:r>
    </w:p>
    <w:p>
      <w:pPr>
        <w:pStyle w:val="Normal"/>
        <w:ind w:firstLine="426"/>
        <w:jc w:val="both"/>
        <w:rPr/>
      </w:pPr>
      <w:r>
        <w:rPr>
          <w:b/>
          <w:lang w:val="kk-KZ"/>
        </w:rPr>
        <w:t>М</w:t>
      </w:r>
      <w:r>
        <w:rPr>
          <w:b/>
          <w:lang w:val="kk-KZ"/>
        </w:rPr>
        <w:t>ӨЖ № 1.</w:t>
      </w:r>
      <w:r>
        <w:rPr>
          <w:bCs/>
          <w:lang w:val="kk-KZ"/>
        </w:rPr>
        <w:t xml:space="preserve"> </w:t>
      </w:r>
    </w:p>
    <w:p>
      <w:pPr>
        <w:pStyle w:val="Normal"/>
        <w:jc w:val="both"/>
        <w:rPr/>
      </w:pPr>
      <w:r>
        <w:rPr>
          <w:b/>
          <w:u w:val="single"/>
          <w:lang w:val="kk-KZ"/>
        </w:rPr>
        <w:t>Тақырыбы:</w:t>
      </w:r>
      <w:r>
        <w:rPr>
          <w:lang w:val="kk-KZ"/>
        </w:rPr>
        <w:t xml:space="preserve"> </w:t>
      </w:r>
      <w:r>
        <w:rPr>
          <w:b/>
          <w:lang w:val="kk-KZ"/>
        </w:rPr>
        <w:t xml:space="preserve"> «Саяси демократияның батыстық үлгісі» тақырыбын талдау тақырыбын талдау.</w:t>
      </w:r>
    </w:p>
    <w:p>
      <w:pPr>
        <w:pStyle w:val="Normal"/>
        <w:jc w:val="both"/>
        <w:rPr>
          <w:b/>
          <w:b/>
          <w:u w:val="single"/>
          <w:lang w:val="kk-KZ"/>
        </w:rPr>
      </w:pPr>
      <w:r>
        <w:rPr>
          <w:b/>
          <w:u w:val="single"/>
          <w:lang w:val="kk-KZ"/>
        </w:rPr>
        <w:t xml:space="preserve">Тапсырма мақсаты: </w:t>
      </w:r>
      <w:r>
        <w:rPr>
          <w:lang w:val="kk-KZ"/>
        </w:rPr>
        <w:t>Тақырыптың өзектілігін ашып көрстету.</w:t>
      </w:r>
    </w:p>
    <w:p>
      <w:pPr>
        <w:pStyle w:val="Normal"/>
        <w:jc w:val="both"/>
        <w:rPr/>
      </w:pPr>
      <w:r>
        <w:rPr>
          <w:b/>
          <w:u w:val="single"/>
          <w:lang w:val="kk-KZ"/>
        </w:rPr>
        <w:t>Жүргізілу түрі:</w:t>
      </w:r>
      <w:r>
        <w:rPr>
          <w:lang w:val="kk-KZ"/>
        </w:rPr>
        <w:t xml:space="preserve"> </w:t>
      </w:r>
      <w:r>
        <w:rPr>
          <w:lang w:val="kk-KZ"/>
        </w:rPr>
        <w:t>Эссе</w:t>
      </w:r>
      <w:r>
        <w:rPr>
          <w:lang w:val="kk-KZ"/>
        </w:rPr>
        <w:t xml:space="preserve"> түрінде.</w:t>
      </w:r>
    </w:p>
    <w:p>
      <w:pPr>
        <w:pStyle w:val="Normal"/>
        <w:ind w:left="360" w:hanging="0"/>
        <w:jc w:val="both"/>
        <w:rPr>
          <w:b/>
          <w:b/>
          <w:u w:val="single"/>
          <w:lang w:val="kk-KZ"/>
        </w:rPr>
      </w:pPr>
      <w:r>
        <w:rPr>
          <w:b/>
          <w:u w:val="single"/>
          <w:lang w:val="kk-KZ"/>
        </w:rPr>
      </w:r>
    </w:p>
    <w:p>
      <w:pPr>
        <w:pStyle w:val="Normal"/>
        <w:ind w:left="360" w:hanging="0"/>
        <w:jc w:val="both"/>
        <w:rPr>
          <w:b/>
          <w:b/>
          <w:u w:val="single"/>
          <w:lang w:val="kk-KZ"/>
        </w:rPr>
      </w:pPr>
      <w:r>
        <w:rPr>
          <w:b/>
          <w:u w:val="single"/>
          <w:lang w:val="kk-KZ"/>
        </w:rPr>
        <w:t>Тапсырма:</w:t>
      </w:r>
    </w:p>
    <w:p>
      <w:pPr>
        <w:pStyle w:val="Normal"/>
        <w:ind w:left="360" w:hanging="0"/>
        <w:jc w:val="both"/>
        <w:rPr/>
      </w:pPr>
      <w:r>
        <w:rPr>
          <w:lang w:val="kk-KZ"/>
        </w:rPr>
        <w:t>1. Аталған тақырып бойынша мағлұматтар жинау.</w:t>
      </w:r>
      <w:r>
        <w:rPr>
          <w:b/>
          <w:u w:val="single"/>
          <w:lang w:val="kk-KZ"/>
        </w:rPr>
        <w:t xml:space="preserve"> </w:t>
      </w:r>
    </w:p>
    <w:p>
      <w:pPr>
        <w:pStyle w:val="Normal"/>
        <w:ind w:left="360" w:hanging="0"/>
        <w:jc w:val="both"/>
        <w:rPr>
          <w:lang w:val="kk-KZ"/>
        </w:rPr>
      </w:pPr>
      <w:r>
        <w:rPr>
          <w:lang w:val="kk-KZ"/>
        </w:rPr>
        <w:t>2. Презентация көрсету.</w:t>
      </w:r>
    </w:p>
    <w:p>
      <w:pPr>
        <w:pStyle w:val="Normal"/>
        <w:jc w:val="both"/>
        <w:rPr>
          <w:b/>
          <w:b/>
          <w:u w:val="single"/>
          <w:lang w:val="kk-KZ"/>
        </w:rPr>
      </w:pPr>
      <w:r>
        <w:rPr/>
      </w:r>
    </w:p>
    <w:p>
      <w:pPr>
        <w:pStyle w:val="Normal"/>
        <w:jc w:val="both"/>
        <w:rPr/>
      </w:pPr>
      <w:r>
        <w:rPr>
          <w:b/>
          <w:u w:val="single"/>
          <w:lang w:val="kk-KZ"/>
        </w:rPr>
        <w:t>Әдістемелік нұсқау:</w:t>
      </w:r>
      <w:r>
        <w:rPr>
          <w:lang w:val="kk-KZ"/>
        </w:rPr>
        <w:t xml:space="preserve"> тапсырманы орындау барысында </w:t>
      </w:r>
      <w:r>
        <w:rPr>
          <w:lang w:val="kk-KZ"/>
        </w:rPr>
        <w:t>с</w:t>
      </w:r>
      <w:r>
        <w:rPr>
          <w:lang w:val="kk-KZ"/>
        </w:rPr>
        <w:t>аяси демократияның батыстық үлгісі туралы мағлұматтармен танысу.</w:t>
      </w:r>
    </w:p>
    <w:p>
      <w:pPr>
        <w:pStyle w:val="Normal"/>
        <w:jc w:val="both"/>
        <w:rPr>
          <w:b/>
          <w:b/>
          <w:u w:val="single"/>
          <w:lang w:val="kk-KZ"/>
        </w:rPr>
      </w:pPr>
      <w:r>
        <w:rPr>
          <w:b/>
          <w:u w:val="single"/>
          <w:lang w:val="kk-KZ"/>
        </w:rPr>
        <w:t xml:space="preserve">Әдебитеттер: </w:t>
      </w:r>
    </w:p>
    <w:p>
      <w:pPr>
        <w:pStyle w:val="Style25"/>
        <w:widowControl/>
        <w:numPr>
          <w:ilvl w:val="0"/>
          <w:numId w:val="2"/>
        </w:numPr>
        <w:suppressAutoHyphens w:val="false"/>
        <w:jc w:val="both"/>
        <w:rPr>
          <w:lang w:val="kk-KZ"/>
        </w:rPr>
      </w:pPr>
      <w:r>
        <w:rPr>
          <w:lang w:val="kk-KZ"/>
        </w:rPr>
        <w:t>Даймонд Л. Прошла ли «третья волна» демократизации? // Полис. 1999. № 1.</w:t>
      </w:r>
    </w:p>
    <w:p>
      <w:pPr>
        <w:pStyle w:val="Style25"/>
        <w:widowControl/>
        <w:numPr>
          <w:ilvl w:val="0"/>
          <w:numId w:val="2"/>
        </w:numPr>
        <w:suppressAutoHyphens w:val="false"/>
        <w:jc w:val="both"/>
        <w:rPr>
          <w:lang w:val="kk-KZ"/>
        </w:rPr>
      </w:pPr>
      <w:r>
        <w:rPr>
          <w:rFonts w:eastAsia="Times New Roman CYR"/>
          <w:color w:val="000000"/>
          <w:lang w:val="kk-KZ"/>
        </w:rPr>
        <w:t>Карл Т.Л., Шмиттер Ф.Демократизация: Концепты, постулаты, гипотезы. Размышления по поводу применимости транзитологической парадигмы при изучении посткоммунистических трансформаций // Полис. 2004. № 2.</w:t>
      </w:r>
    </w:p>
    <w:p>
      <w:pPr>
        <w:pStyle w:val="Style25"/>
        <w:widowControl/>
        <w:numPr>
          <w:ilvl w:val="0"/>
          <w:numId w:val="2"/>
        </w:numPr>
        <w:suppressAutoHyphens w:val="false"/>
        <w:jc w:val="both"/>
        <w:rPr>
          <w:lang w:val="kk-KZ"/>
        </w:rPr>
      </w:pPr>
      <w:r>
        <w:rPr>
          <w:rFonts w:eastAsia="Times New Roman CYR"/>
          <w:color w:val="000000"/>
          <w:lang w:val="kk-KZ"/>
        </w:rPr>
        <w:t>Карозерс Т. Конец парадигмы транзита // Политическая наука. 2003. № 2.</w:t>
      </w:r>
    </w:p>
    <w:p>
      <w:pPr>
        <w:pStyle w:val="Style25"/>
        <w:widowControl/>
        <w:numPr>
          <w:ilvl w:val="0"/>
          <w:numId w:val="2"/>
        </w:numPr>
        <w:suppressAutoHyphens w:val="false"/>
        <w:jc w:val="both"/>
        <w:rPr>
          <w:lang w:val="kk-KZ"/>
        </w:rPr>
      </w:pPr>
      <w:r>
        <w:rPr>
          <w:rFonts w:eastAsia="Times New Roman CYR"/>
          <w:color w:val="000000"/>
          <w:lang w:val="kk-KZ"/>
        </w:rPr>
        <w:t>Мельвиль А. Ю. О траекториях посткоммунистических трансформаций // Полис. 2004. № 2.</w:t>
      </w:r>
    </w:p>
    <w:p>
      <w:pPr>
        <w:pStyle w:val="Style25"/>
        <w:widowControl/>
        <w:numPr>
          <w:ilvl w:val="0"/>
          <w:numId w:val="2"/>
        </w:numPr>
        <w:suppressAutoHyphens w:val="false"/>
        <w:jc w:val="both"/>
        <w:rPr>
          <w:lang w:val="kk-KZ"/>
        </w:rPr>
      </w:pPr>
      <w:r>
        <w:rPr>
          <w:rFonts w:eastAsia="Times New Roman CYR"/>
          <w:color w:val="000000"/>
          <w:lang w:val="kk-KZ"/>
        </w:rPr>
        <w:t>Мельвиль А. Ю. Демократические транзиты: Теоретико-методологические и прикладные аспекты. М., 1999. Мельвиль А. Ю. Демократический транзит в России — сущностная неопределенность процесса и его результата //Космополис: Альманах 1997. М., 1997.</w:t>
      </w:r>
    </w:p>
    <w:p>
      <w:pPr>
        <w:pStyle w:val="Style25"/>
        <w:widowControl/>
        <w:numPr>
          <w:ilvl w:val="0"/>
          <w:numId w:val="2"/>
        </w:numPr>
        <w:suppressAutoHyphens w:val="false"/>
        <w:jc w:val="both"/>
        <w:rPr>
          <w:lang w:val="kk-KZ"/>
        </w:rPr>
      </w:pPr>
      <w:r>
        <w:rPr>
          <w:rFonts w:eastAsia="Times New Roman CYR"/>
          <w:color w:val="000000"/>
          <w:lang w:val="kk-KZ"/>
        </w:rPr>
        <w:t>Шмиттер Ф. Процесс демократического транзита и консолидации демократии // Полис. 1999. № 3.</w:t>
      </w:r>
    </w:p>
    <w:p>
      <w:pPr>
        <w:pStyle w:val="Normal"/>
        <w:ind w:left="360" w:hanging="0"/>
        <w:jc w:val="both"/>
        <w:rPr>
          <w:b/>
          <w:b/>
          <w:bCs/>
          <w:lang w:val="kk-KZ"/>
        </w:rPr>
      </w:pPr>
      <w:r>
        <w:rPr>
          <w:b/>
          <w:bCs/>
          <w:lang w:val="kk-KZ"/>
        </w:rPr>
      </w:r>
    </w:p>
    <w:p>
      <w:pPr>
        <w:pStyle w:val="Normal"/>
        <w:jc w:val="both"/>
        <w:rPr>
          <w:b/>
          <w:b/>
          <w:bCs/>
          <w:lang w:val="kk-KZ"/>
        </w:rPr>
      </w:pPr>
      <w:r>
        <w:rPr>
          <w:b/>
          <w:bCs/>
          <w:lang w:val="kk-KZ"/>
        </w:rPr>
      </w:r>
    </w:p>
    <w:p>
      <w:pPr>
        <w:pStyle w:val="Normal"/>
        <w:ind w:firstLine="426"/>
        <w:jc w:val="both"/>
        <w:rPr/>
      </w:pPr>
      <w:r>
        <w:rPr>
          <w:b/>
          <w:lang w:val="kk-KZ"/>
        </w:rPr>
        <w:t>М</w:t>
      </w:r>
      <w:r>
        <w:rPr>
          <w:b/>
          <w:lang w:val="kk-KZ"/>
        </w:rPr>
        <w:t>ӨЖ № 2.</w:t>
      </w:r>
    </w:p>
    <w:p>
      <w:pPr>
        <w:pStyle w:val="Normal"/>
        <w:jc w:val="both"/>
        <w:rPr/>
      </w:pPr>
      <w:r>
        <w:rPr>
          <w:b/>
          <w:u w:val="single"/>
          <w:lang w:val="kk-KZ"/>
        </w:rPr>
        <w:t>Тақырыбы:</w:t>
      </w:r>
      <w:r>
        <w:rPr>
          <w:lang w:val="kk-KZ"/>
        </w:rPr>
        <w:t xml:space="preserve"> </w:t>
      </w:r>
      <w:r>
        <w:rPr>
          <w:b/>
          <w:lang w:val="kk-KZ"/>
        </w:rPr>
        <w:t>«Шығыс монархиялары және саяси демократия» атты тақырыбына эссе жазу.</w:t>
      </w:r>
    </w:p>
    <w:p>
      <w:pPr>
        <w:pStyle w:val="Normal"/>
        <w:jc w:val="both"/>
        <w:rPr>
          <w:b/>
          <w:b/>
          <w:u w:val="single"/>
          <w:lang w:val="kk-KZ"/>
        </w:rPr>
      </w:pPr>
      <w:r>
        <w:rPr/>
      </w:r>
    </w:p>
    <w:p>
      <w:pPr>
        <w:pStyle w:val="Normal"/>
        <w:jc w:val="both"/>
        <w:rPr/>
      </w:pPr>
      <w:r>
        <w:rPr>
          <w:b/>
          <w:u w:val="single"/>
          <w:lang w:val="kk-KZ"/>
        </w:rPr>
        <w:t xml:space="preserve">Тапсырма мақсаты: </w:t>
      </w:r>
      <w:r>
        <w:rPr>
          <w:lang w:val="kk-KZ"/>
        </w:rPr>
        <w:t>тақырыпты жан-жақты игере отырып, Шығыс монархиялары және саяси демократия</w:t>
      </w:r>
      <w:r>
        <w:rPr>
          <w:lang w:val="kk-KZ"/>
        </w:rPr>
        <w:t>с</w:t>
      </w:r>
      <w:r>
        <w:rPr>
          <w:lang w:val="kk-KZ"/>
        </w:rPr>
        <w:t>ымен танысу және оның ерекшеліктеріне тоқталу..</w:t>
      </w:r>
    </w:p>
    <w:p>
      <w:pPr>
        <w:pStyle w:val="Normal"/>
        <w:jc w:val="both"/>
        <w:rPr/>
      </w:pPr>
      <w:r>
        <w:rPr>
          <w:b/>
          <w:u w:val="single"/>
          <w:lang w:val="kk-KZ"/>
        </w:rPr>
        <w:t>Жүргізілу түрі:</w:t>
      </w:r>
      <w:r>
        <w:rPr>
          <w:lang w:val="kk-KZ"/>
        </w:rPr>
        <w:t xml:space="preserve"> эссе жазу.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360" w:hanging="0"/>
        <w:rPr>
          <w:b/>
          <w:b/>
          <w:u w:val="single"/>
          <w:lang w:val="kk-KZ"/>
        </w:rPr>
      </w:pPr>
      <w:r>
        <w:rPr>
          <w:b/>
          <w:u w:val="single"/>
          <w:lang w:val="kk-KZ"/>
        </w:rPr>
        <w:t>Тапсырма:</w:t>
      </w:r>
    </w:p>
    <w:p>
      <w:pPr>
        <w:pStyle w:val="Normal"/>
        <w:numPr>
          <w:ilvl w:val="0"/>
          <w:numId w:val="1"/>
        </w:numPr>
        <w:rPr>
          <w:lang w:val="kk-KZ"/>
        </w:rPr>
      </w:pPr>
      <w:r>
        <w:rPr>
          <w:lang w:val="kk-KZ"/>
        </w:rPr>
        <w:t>газет, журналдармен жұмыс істеу.</w:t>
      </w:r>
    </w:p>
    <w:p>
      <w:pPr>
        <w:pStyle w:val="Normal"/>
        <w:numPr>
          <w:ilvl w:val="0"/>
          <w:numId w:val="1"/>
        </w:numPr>
        <w:rPr>
          <w:lang w:val="kk-KZ"/>
        </w:rPr>
      </w:pPr>
      <w:r>
        <w:rPr>
          <w:lang w:val="kk-KZ"/>
        </w:rPr>
        <w:t>Тақырып бойынша слайд даярлау.</w:t>
      </w:r>
    </w:p>
    <w:p>
      <w:pPr>
        <w:pStyle w:val="Normal"/>
        <w:rPr/>
      </w:pPr>
      <w:r>
        <w:rPr>
          <w:b/>
          <w:u w:val="single"/>
          <w:lang w:val="kk-KZ"/>
        </w:rPr>
        <w:t>Әдістемелік нұсқау:</w:t>
      </w:r>
      <w:r>
        <w:rPr>
          <w:lang w:val="kk-KZ"/>
        </w:rPr>
        <w:t xml:space="preserve"> Шығыс монархиялары және саяси демократия принципетрімен танысу.</w:t>
      </w:r>
    </w:p>
    <w:p>
      <w:pPr>
        <w:pStyle w:val="21"/>
        <w:spacing w:lineRule="atLeast" w:line="100"/>
        <w:ind w:left="360" w:hanging="0"/>
        <w:rPr>
          <w:b/>
          <w:b/>
          <w:sz w:val="24"/>
          <w:szCs w:val="24"/>
          <w:u w:val="single"/>
          <w:lang w:val="kk-KZ"/>
        </w:rPr>
      </w:pPr>
      <w:r>
        <w:rPr>
          <w:b/>
          <w:sz w:val="24"/>
          <w:szCs w:val="24"/>
          <w:u w:val="single"/>
          <w:lang w:val="kk-KZ"/>
        </w:rPr>
        <w:t>Әдебитеттер:</w:t>
      </w:r>
    </w:p>
    <w:p>
      <w:pPr>
        <w:pStyle w:val="Normal"/>
        <w:numPr>
          <w:ilvl w:val="1"/>
          <w:numId w:val="1"/>
        </w:numPr>
        <w:tabs>
          <w:tab w:val="clear" w:pos="706"/>
          <w:tab w:val="left" w:pos="567" w:leader="none"/>
        </w:tabs>
        <w:jc w:val="both"/>
        <w:rPr/>
      </w:pPr>
      <w:r>
        <w:rPr>
          <w:lang w:val="kk-KZ"/>
        </w:rPr>
        <w:t>Даймонд Л. Прошла ли «третья волна» демократизации? // Полис. 1999. № 1.</w:t>
      </w:r>
    </w:p>
    <w:p>
      <w:pPr>
        <w:pStyle w:val="Normal"/>
        <w:numPr>
          <w:ilvl w:val="1"/>
          <w:numId w:val="1"/>
        </w:numPr>
        <w:tabs>
          <w:tab w:val="clear" w:pos="706"/>
          <w:tab w:val="left" w:pos="567" w:leader="none"/>
        </w:tabs>
        <w:jc w:val="both"/>
        <w:rPr/>
      </w:pPr>
      <w:r>
        <w:rPr/>
        <w:t>Карл Т.Л., Шмиттер Ф.Демократизация: Концепты, постулаты, гипотезы. Размышления по поводу применимости транзитологической парадигмы при изучении посткоммунистических трансформаций // Полис. 2004. № 2.</w:t>
      </w:r>
    </w:p>
    <w:p>
      <w:pPr>
        <w:pStyle w:val="Normal"/>
        <w:numPr>
          <w:ilvl w:val="1"/>
          <w:numId w:val="1"/>
        </w:numPr>
        <w:tabs>
          <w:tab w:val="clear" w:pos="706"/>
          <w:tab w:val="left" w:pos="567" w:leader="none"/>
        </w:tabs>
        <w:jc w:val="both"/>
        <w:rPr/>
      </w:pPr>
      <w:r>
        <w:rPr/>
        <w:t>Карозерс Т. Конец парадигмы транзита // Политическая наука. 2003. № 2.</w:t>
      </w:r>
    </w:p>
    <w:p>
      <w:pPr>
        <w:pStyle w:val="Normal"/>
        <w:numPr>
          <w:ilvl w:val="1"/>
          <w:numId w:val="1"/>
        </w:numPr>
        <w:tabs>
          <w:tab w:val="clear" w:pos="706"/>
          <w:tab w:val="left" w:pos="567" w:leader="none"/>
        </w:tabs>
        <w:jc w:val="both"/>
        <w:rPr/>
      </w:pPr>
      <w:r>
        <w:rPr/>
        <w:t>Мельвиль А. Ю. О траекториях посткоммунистических трансформаций // Полис. 2004. № 2.</w:t>
      </w:r>
    </w:p>
    <w:p>
      <w:pPr>
        <w:pStyle w:val="Normal"/>
        <w:numPr>
          <w:ilvl w:val="1"/>
          <w:numId w:val="1"/>
        </w:numPr>
        <w:tabs>
          <w:tab w:val="clear" w:pos="706"/>
          <w:tab w:val="left" w:pos="567" w:leader="none"/>
        </w:tabs>
        <w:jc w:val="both"/>
        <w:rPr/>
      </w:pPr>
      <w:r>
        <w:rPr/>
        <w:t>Мельвиль А. Ю. Демократические транзиты: Теоретико-методологические и прикладные аспекты. М., 1999. Мельвиль А. Ю. Демократический транзит в России — сущностная неопределенность процесса и его результата //Космополис: Альманах 1997. М., 1997.</w:t>
      </w:r>
    </w:p>
    <w:p>
      <w:pPr>
        <w:pStyle w:val="Normal"/>
        <w:numPr>
          <w:ilvl w:val="1"/>
          <w:numId w:val="1"/>
        </w:numPr>
        <w:tabs>
          <w:tab w:val="clear" w:pos="706"/>
          <w:tab w:val="left" w:pos="567" w:leader="none"/>
        </w:tabs>
        <w:jc w:val="both"/>
        <w:rPr/>
      </w:pPr>
      <w:r>
        <w:rPr/>
        <w:t>Шмиттер Ф. Процесс демократического транзита и консолидации демократии // Полис. 1999. № 3.</w:t>
      </w:r>
    </w:p>
    <w:p>
      <w:pPr>
        <w:pStyle w:val="Normal"/>
        <w:tabs>
          <w:tab w:val="clear" w:pos="706"/>
          <w:tab w:val="left" w:pos="567" w:leader="none"/>
        </w:tabs>
        <w:ind w:left="1440" w:hanging="0"/>
        <w:jc w:val="both"/>
        <w:rPr>
          <w:lang w:val="kk-KZ"/>
        </w:rPr>
      </w:pPr>
      <w:r>
        <w:rPr>
          <w:lang w:val="kk-KZ"/>
        </w:rPr>
      </w:r>
    </w:p>
    <w:p>
      <w:pPr>
        <w:pStyle w:val="21"/>
        <w:spacing w:lineRule="atLeast" w:line="100"/>
        <w:ind w:left="1080" w:hanging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</w:p>
    <w:p>
      <w:pPr>
        <w:pStyle w:val="Normal"/>
        <w:ind w:firstLine="426"/>
        <w:jc w:val="both"/>
        <w:rPr/>
      </w:pPr>
      <w:r>
        <w:rPr>
          <w:b/>
          <w:lang w:val="kk-KZ"/>
        </w:rPr>
        <w:t>М</w:t>
      </w:r>
      <w:r>
        <w:rPr>
          <w:b/>
          <w:lang w:val="kk-KZ"/>
        </w:rPr>
        <w:t>ӨЖ № 3.</w:t>
      </w:r>
    </w:p>
    <w:p>
      <w:pPr>
        <w:pStyle w:val="Normal"/>
        <w:jc w:val="both"/>
        <w:rPr/>
      </w:pPr>
      <w:r>
        <w:rPr>
          <w:b/>
          <w:u w:val="single"/>
          <w:lang w:val="kk-KZ"/>
        </w:rPr>
        <w:t>Тақырыбы:</w:t>
      </w:r>
      <w:r>
        <w:rPr>
          <w:b/>
          <w:bCs/>
          <w:lang w:val="kk-KZ"/>
        </w:rPr>
        <w:t xml:space="preserve"> </w:t>
      </w:r>
      <w:r>
        <w:rPr>
          <w:b/>
          <w:lang w:val="kk-KZ"/>
        </w:rPr>
        <w:t>«Ислам мен демократия».</w:t>
      </w:r>
    </w:p>
    <w:p>
      <w:pPr>
        <w:pStyle w:val="Normal"/>
        <w:jc w:val="both"/>
        <w:rPr/>
      </w:pPr>
      <w:r>
        <w:rPr>
          <w:b/>
          <w:u w:val="single"/>
          <w:lang w:val="kk-KZ"/>
        </w:rPr>
        <w:t>Тапсырма мақсаты:</w:t>
      </w:r>
      <w:r>
        <w:rPr>
          <w:lang w:val="kk-KZ"/>
        </w:rPr>
        <w:t xml:space="preserve"> Қазіргі кездегі Ислам мен демократия </w:t>
      </w:r>
      <w:r>
        <w:rPr>
          <w:lang w:val="kk-KZ"/>
        </w:rPr>
        <w:t>құндылықтарының ара жігін</w:t>
      </w:r>
      <w:r>
        <w:rPr>
          <w:lang w:val="kk-KZ"/>
        </w:rPr>
        <w:t xml:space="preserve"> ашып көрсету.</w:t>
      </w:r>
    </w:p>
    <w:p>
      <w:pPr>
        <w:pStyle w:val="Normal"/>
        <w:jc w:val="both"/>
        <w:rPr/>
      </w:pPr>
      <w:r>
        <w:rPr>
          <w:b/>
          <w:u w:val="single"/>
          <w:lang w:val="kk-KZ"/>
        </w:rPr>
        <w:t xml:space="preserve">Жүргізілу түрі: </w:t>
      </w:r>
      <w:r>
        <w:rPr>
          <w:lang w:val="kk-KZ"/>
        </w:rPr>
        <w:t>жазбаша/реферат/ презентация.</w:t>
      </w:r>
    </w:p>
    <w:p>
      <w:pPr>
        <w:pStyle w:val="Normal"/>
        <w:ind w:left="360" w:hanging="0"/>
        <w:rPr>
          <w:b/>
          <w:b/>
          <w:u w:val="single"/>
          <w:lang w:val="kk-KZ"/>
        </w:rPr>
      </w:pPr>
      <w:r>
        <w:rPr>
          <w:b/>
          <w:u w:val="single"/>
          <w:lang w:val="kk-KZ"/>
        </w:rPr>
        <w:t xml:space="preserve">Тапсырма: </w:t>
      </w:r>
    </w:p>
    <w:p>
      <w:pPr>
        <w:pStyle w:val="Normal"/>
        <w:ind w:firstLine="360"/>
        <w:rPr/>
      </w:pPr>
      <w:r>
        <w:rPr>
          <w:lang w:val="kk-KZ"/>
        </w:rPr>
        <w:t>1.Тақырып бойынша реферат жасау.</w:t>
      </w:r>
    </w:p>
    <w:p>
      <w:pPr>
        <w:pStyle w:val="Normal"/>
        <w:ind w:firstLine="360"/>
        <w:rPr>
          <w:lang w:val="kk-KZ"/>
        </w:rPr>
      </w:pPr>
      <w:r>
        <w:rPr>
          <w:lang w:val="kk-KZ"/>
        </w:rPr>
        <w:t>2.Слайд түрінде презентация жасау.</w:t>
      </w:r>
    </w:p>
    <w:p>
      <w:pPr>
        <w:pStyle w:val="Normal"/>
        <w:rPr/>
      </w:pPr>
      <w:r>
        <w:rPr>
          <w:b/>
          <w:u w:val="single"/>
          <w:lang w:val="kk-KZ"/>
        </w:rPr>
        <w:t>Әдістемелік нұсқау:</w:t>
      </w:r>
      <w:r>
        <w:rPr>
          <w:lang w:val="kk-KZ"/>
        </w:rPr>
        <w:t xml:space="preserve"> Ислам мен демократия </w:t>
      </w:r>
      <w:r>
        <w:rPr>
          <w:lang w:val="kk-KZ"/>
        </w:rPr>
        <w:t>ара жігін</w:t>
      </w:r>
      <w:r>
        <w:rPr>
          <w:lang w:val="kk-KZ"/>
        </w:rPr>
        <w:t xml:space="preserve"> ашып көрсету.</w:t>
      </w:r>
    </w:p>
    <w:p>
      <w:pPr>
        <w:pStyle w:val="21"/>
        <w:spacing w:lineRule="atLeast" w:line="100"/>
        <w:ind w:left="360" w:hanging="0"/>
        <w:rPr>
          <w:b/>
          <w:b/>
          <w:sz w:val="24"/>
          <w:szCs w:val="24"/>
          <w:u w:val="single"/>
          <w:lang w:val="kk-KZ"/>
        </w:rPr>
      </w:pPr>
      <w:r>
        <w:rPr>
          <w:b/>
          <w:sz w:val="24"/>
          <w:szCs w:val="24"/>
          <w:u w:val="single"/>
          <w:lang w:val="kk-KZ"/>
        </w:rPr>
        <w:t>Әдебитеттер:</w:t>
      </w:r>
    </w:p>
    <w:p>
      <w:pPr>
        <w:pStyle w:val="Style25"/>
        <w:numPr>
          <w:ilvl w:val="0"/>
          <w:numId w:val="3"/>
        </w:numPr>
        <w:rPr/>
      </w:pPr>
      <w:r>
        <w:rPr>
          <w:rFonts w:eastAsia="Times New Roman CYR"/>
          <w:bCs/>
          <w:shd w:fill="FFFFFF" w:val="clear"/>
          <w:lang w:val="kk-KZ"/>
        </w:rPr>
        <w:t>Даймонд Л. Прошла ли «третья волна» демократизации? // Полис. 1999. № 1.</w:t>
      </w:r>
    </w:p>
    <w:p>
      <w:pPr>
        <w:pStyle w:val="Style25"/>
        <w:numPr>
          <w:ilvl w:val="0"/>
          <w:numId w:val="3"/>
        </w:numPr>
        <w:rPr/>
      </w:pPr>
      <w:r>
        <w:rPr>
          <w:rFonts w:eastAsia="Times New Roman CYR"/>
          <w:bCs/>
          <w:shd w:fill="FFFFFF" w:val="clear"/>
          <w:lang w:val="kk-KZ"/>
        </w:rPr>
        <w:t>Карл Т.Л., Шмиттер Ф.Демократизация: Концепты, постулаты, гипотезы. Размышления по поводу применимости транзитологической парадигмы при изучении посткоммунистических трансформаций // Полис. 2004. № 2.</w:t>
      </w:r>
    </w:p>
    <w:p>
      <w:pPr>
        <w:pStyle w:val="Style25"/>
        <w:numPr>
          <w:ilvl w:val="0"/>
          <w:numId w:val="3"/>
        </w:numPr>
        <w:rPr/>
      </w:pPr>
      <w:r>
        <w:rPr>
          <w:rFonts w:eastAsia="Times New Roman CYR"/>
          <w:bCs/>
          <w:shd w:fill="FFFFFF" w:val="clear"/>
          <w:lang w:val="kk-KZ"/>
        </w:rPr>
        <w:t>Карозерс Т. Конец парадигмы транзита // Политическая наука. 2003. № 2.</w:t>
      </w:r>
    </w:p>
    <w:p>
      <w:pPr>
        <w:pStyle w:val="Style25"/>
        <w:numPr>
          <w:ilvl w:val="0"/>
          <w:numId w:val="3"/>
        </w:numPr>
        <w:rPr/>
      </w:pPr>
      <w:r>
        <w:rPr>
          <w:rFonts w:eastAsia="Times New Roman CYR"/>
          <w:bCs/>
          <w:shd w:fill="FFFFFF" w:val="clear"/>
          <w:lang w:val="kk-KZ"/>
        </w:rPr>
        <w:t>Мельвиль А. Ю. О траекториях посткоммунистических трансформаций // Полис. 2004. № 2.</w:t>
      </w:r>
    </w:p>
    <w:p>
      <w:pPr>
        <w:pStyle w:val="Style25"/>
        <w:numPr>
          <w:ilvl w:val="0"/>
          <w:numId w:val="3"/>
        </w:numPr>
        <w:rPr/>
      </w:pPr>
      <w:r>
        <w:rPr>
          <w:rFonts w:eastAsia="Times New Roman CYR"/>
          <w:bCs/>
          <w:shd w:fill="FFFFFF" w:val="clear"/>
          <w:lang w:val="kk-KZ"/>
        </w:rPr>
        <w:t>Мельвиль А. Ю. Демократические транзиты: Теоретико-методологические и прикладные аспекты. М., 1999. Мельвиль А. Ю. Демократический транзит в России — сущностная неопределенность процесса и его результата //Космополис: Альманах 1997. М., 1997.</w:t>
      </w:r>
    </w:p>
    <w:p>
      <w:pPr>
        <w:pStyle w:val="Style25"/>
        <w:numPr>
          <w:ilvl w:val="0"/>
          <w:numId w:val="3"/>
        </w:numPr>
        <w:rPr/>
      </w:pPr>
      <w:r>
        <w:rPr>
          <w:rFonts w:eastAsia="Times New Roman CYR"/>
          <w:bCs/>
          <w:shd w:fill="FFFFFF" w:val="clear"/>
          <w:lang w:val="kk-KZ"/>
        </w:rPr>
        <w:t>Шмиттер Ф. Процесс демократического транзита и консолидации демократии // Полис. 1999. № 3.</w:t>
      </w:r>
    </w:p>
    <w:p>
      <w:pPr>
        <w:pStyle w:val="Style25"/>
        <w:ind w:left="720" w:hanging="0"/>
        <w:jc w:val="both"/>
        <w:rPr>
          <w:bCs/>
          <w:shd w:fill="FFFFFF" w:val="clear"/>
          <w:lang w:val="kk-KZ"/>
        </w:rPr>
      </w:pPr>
      <w:r>
        <w:rPr>
          <w:bCs/>
          <w:shd w:fill="FFFFFF" w:val="clear"/>
          <w:lang w:val="kk-KZ"/>
        </w:rPr>
      </w:r>
    </w:p>
    <w:p>
      <w:pPr>
        <w:pStyle w:val="Normal"/>
        <w:ind w:firstLine="426"/>
        <w:jc w:val="both"/>
        <w:rPr/>
      </w:pPr>
      <w:r>
        <w:rPr>
          <w:b/>
          <w:lang w:val="kk-KZ"/>
        </w:rPr>
        <w:t>М</w:t>
      </w:r>
      <w:r>
        <w:rPr>
          <w:b/>
          <w:lang w:val="kk-KZ"/>
        </w:rPr>
        <w:t xml:space="preserve">ӨЖ № </w:t>
      </w:r>
      <w:r>
        <w:rPr>
          <w:b/>
          <w:lang w:val="kk-KZ"/>
        </w:rPr>
        <w:t>4</w:t>
      </w:r>
      <w:r>
        <w:rPr>
          <w:b/>
          <w:lang w:val="kk-KZ"/>
        </w:rPr>
        <w:t>.</w:t>
      </w:r>
    </w:p>
    <w:p>
      <w:pPr>
        <w:pStyle w:val="Normal"/>
        <w:jc w:val="both"/>
        <w:rPr/>
      </w:pPr>
      <w:r>
        <w:rPr>
          <w:b/>
          <w:u w:val="single"/>
          <w:lang w:val="kk-KZ"/>
        </w:rPr>
        <w:t>Тақырыбы:</w:t>
      </w:r>
      <w:r>
        <w:rPr>
          <w:b/>
          <w:bCs/>
          <w:lang w:val="kk-KZ"/>
        </w:rPr>
        <w:t xml:space="preserve"> </w:t>
      </w:r>
      <w:r>
        <w:rPr>
          <w:b/>
          <w:lang w:val="kk-KZ"/>
        </w:rPr>
        <w:t>«Оқитын елдеріндегі саяси процестер және  жахандану».</w:t>
      </w:r>
    </w:p>
    <w:p>
      <w:pPr>
        <w:pStyle w:val="Normal"/>
        <w:jc w:val="both"/>
        <w:rPr>
          <w:b/>
          <w:b/>
          <w:lang w:val="kk-KZ"/>
        </w:rPr>
      </w:pPr>
      <w:r>
        <w:rPr/>
      </w:r>
    </w:p>
    <w:p>
      <w:pPr>
        <w:pStyle w:val="Normal"/>
        <w:jc w:val="both"/>
        <w:rPr/>
      </w:pPr>
      <w:r>
        <w:rPr>
          <w:b/>
          <w:u w:val="single"/>
          <w:lang w:val="kk-KZ"/>
        </w:rPr>
        <w:t>Тапсырма мақсаты:</w:t>
      </w:r>
      <w:r>
        <w:rPr>
          <w:lang w:val="kk-KZ"/>
        </w:rPr>
        <w:t xml:space="preserve"> Қазіргі кездегі </w:t>
      </w:r>
      <w:r>
        <w:rPr>
          <w:lang w:val="kk-KZ"/>
        </w:rPr>
        <w:t>о</w:t>
      </w:r>
      <w:r>
        <w:rPr>
          <w:lang w:val="kk-KZ"/>
        </w:rPr>
        <w:t>қитын елдеріндегі саяси процестер және  жахандану</w:t>
      </w:r>
      <w:r>
        <w:rPr>
          <w:lang w:val="kk-KZ"/>
        </w:rPr>
        <w:t xml:space="preserve"> ара жігін</w:t>
      </w:r>
      <w:r>
        <w:rPr>
          <w:lang w:val="kk-KZ"/>
        </w:rPr>
        <w:t xml:space="preserve"> ашып көрсету.</w:t>
      </w:r>
    </w:p>
    <w:p>
      <w:pPr>
        <w:pStyle w:val="Normal"/>
        <w:jc w:val="both"/>
        <w:rPr/>
      </w:pPr>
      <w:r>
        <w:rPr>
          <w:b/>
          <w:u w:val="single"/>
          <w:lang w:val="kk-KZ"/>
        </w:rPr>
        <w:t xml:space="preserve">Жүргізілу түрі: </w:t>
      </w:r>
      <w:r>
        <w:rPr>
          <w:lang w:val="kk-KZ"/>
        </w:rPr>
        <w:t>жазбаша/реферат/ презентация.</w:t>
      </w:r>
    </w:p>
    <w:p>
      <w:pPr>
        <w:pStyle w:val="Normal"/>
        <w:ind w:left="360" w:hanging="0"/>
        <w:rPr>
          <w:b/>
          <w:b/>
          <w:u w:val="single"/>
          <w:lang w:val="kk-KZ"/>
        </w:rPr>
      </w:pPr>
      <w:r>
        <w:rPr>
          <w:b/>
          <w:u w:val="single"/>
          <w:lang w:val="kk-KZ"/>
        </w:rPr>
      </w:r>
    </w:p>
    <w:p>
      <w:pPr>
        <w:pStyle w:val="Normal"/>
        <w:ind w:left="360" w:hanging="0"/>
        <w:rPr>
          <w:b/>
          <w:b/>
          <w:u w:val="single"/>
          <w:lang w:val="kk-KZ"/>
        </w:rPr>
      </w:pPr>
      <w:r>
        <w:rPr>
          <w:b/>
          <w:u w:val="single"/>
          <w:lang w:val="kk-KZ"/>
        </w:rPr>
        <w:t xml:space="preserve">Тапсырма: </w:t>
      </w:r>
    </w:p>
    <w:p>
      <w:pPr>
        <w:pStyle w:val="Normal"/>
        <w:ind w:firstLine="360"/>
        <w:rPr/>
      </w:pPr>
      <w:r>
        <w:rPr>
          <w:lang w:val="kk-KZ"/>
        </w:rPr>
        <w:t>1.Тақырып бойынша реферат жасау.</w:t>
      </w:r>
    </w:p>
    <w:p>
      <w:pPr>
        <w:pStyle w:val="Normal"/>
        <w:ind w:firstLine="360"/>
        <w:rPr>
          <w:lang w:val="kk-KZ"/>
        </w:rPr>
      </w:pPr>
      <w:r>
        <w:rPr>
          <w:lang w:val="kk-KZ"/>
        </w:rPr>
        <w:t>2.Слайд түрінде презентация жасау.</w:t>
      </w:r>
    </w:p>
    <w:p>
      <w:pPr>
        <w:pStyle w:val="Normal"/>
        <w:rPr>
          <w:b/>
          <w:b/>
          <w:u w:val="single"/>
          <w:lang w:val="kk-KZ"/>
        </w:rPr>
      </w:pPr>
      <w:r>
        <w:rPr/>
      </w:r>
    </w:p>
    <w:p>
      <w:pPr>
        <w:pStyle w:val="Normal"/>
        <w:rPr/>
      </w:pPr>
      <w:r>
        <w:rPr>
          <w:b/>
          <w:u w:val="single"/>
          <w:lang w:val="kk-KZ"/>
        </w:rPr>
        <w:t>Әдістемелік нұсқау:</w:t>
      </w:r>
      <w:r>
        <w:rPr>
          <w:lang w:val="kk-KZ"/>
        </w:rPr>
        <w:t xml:space="preserve"> Оқитын елдеріндегі саяси процестер және  жахандану </w:t>
      </w:r>
      <w:r>
        <w:rPr>
          <w:lang w:val="kk-KZ"/>
        </w:rPr>
        <w:t>ара жігін</w:t>
      </w:r>
      <w:r>
        <w:rPr>
          <w:lang w:val="kk-KZ"/>
        </w:rPr>
        <w:t xml:space="preserve"> ашып көрсету.</w:t>
      </w:r>
    </w:p>
    <w:p>
      <w:pPr>
        <w:pStyle w:val="21"/>
        <w:spacing w:lineRule="atLeast" w:line="100"/>
        <w:ind w:left="360" w:hanging="0"/>
        <w:rPr>
          <w:b/>
          <w:b/>
          <w:sz w:val="24"/>
          <w:szCs w:val="24"/>
          <w:u w:val="single"/>
          <w:lang w:val="kk-KZ"/>
        </w:rPr>
      </w:pPr>
      <w:r>
        <w:rPr>
          <w:b/>
          <w:sz w:val="24"/>
          <w:szCs w:val="24"/>
          <w:u w:val="single"/>
          <w:lang w:val="kk-KZ"/>
        </w:rPr>
        <w:t>Әдебитеттер:</w:t>
      </w:r>
    </w:p>
    <w:p>
      <w:pPr>
        <w:pStyle w:val="Style25"/>
        <w:numPr>
          <w:ilvl w:val="0"/>
          <w:numId w:val="3"/>
        </w:numPr>
        <w:rPr/>
      </w:pPr>
      <w:r>
        <w:rPr>
          <w:rFonts w:eastAsia="Times New Roman CYR"/>
          <w:bCs/>
          <w:shd w:fill="FFFFFF" w:val="clear"/>
          <w:lang w:val="kk-KZ"/>
        </w:rPr>
        <w:t>Даймонд Л. Прошла ли «третья волна» демократизации? // Полис. 1999. № 1.</w:t>
      </w:r>
    </w:p>
    <w:p>
      <w:pPr>
        <w:pStyle w:val="Style25"/>
        <w:numPr>
          <w:ilvl w:val="0"/>
          <w:numId w:val="3"/>
        </w:numPr>
        <w:rPr/>
      </w:pPr>
      <w:r>
        <w:rPr>
          <w:rFonts w:eastAsia="Times New Roman CYR"/>
          <w:bCs/>
          <w:shd w:fill="FFFFFF" w:val="clear"/>
          <w:lang w:val="kk-KZ"/>
        </w:rPr>
        <w:t>Карл Т.Л., Шмиттер Ф.Демократизация: Концепты, постулаты, гипотезы. Размышления по поводу применимости транзитологической парадигмы при изучении посткоммунистических трансформаций // Полис. 2004. № 2.</w:t>
      </w:r>
    </w:p>
    <w:p>
      <w:pPr>
        <w:pStyle w:val="Style25"/>
        <w:numPr>
          <w:ilvl w:val="0"/>
          <w:numId w:val="3"/>
        </w:numPr>
        <w:rPr/>
      </w:pPr>
      <w:r>
        <w:rPr>
          <w:rFonts w:eastAsia="Times New Roman CYR"/>
          <w:bCs/>
          <w:shd w:fill="FFFFFF" w:val="clear"/>
          <w:lang w:val="kk-KZ"/>
        </w:rPr>
        <w:t>Карозерс Т. Конец парадигмы транзита // Политическая наука. 2003. № 2.</w:t>
      </w:r>
    </w:p>
    <w:p>
      <w:pPr>
        <w:pStyle w:val="Style25"/>
        <w:numPr>
          <w:ilvl w:val="0"/>
          <w:numId w:val="3"/>
        </w:numPr>
        <w:rPr/>
      </w:pPr>
      <w:r>
        <w:rPr>
          <w:rFonts w:eastAsia="Times New Roman CYR"/>
          <w:bCs/>
          <w:shd w:fill="FFFFFF" w:val="clear"/>
          <w:lang w:val="kk-KZ"/>
        </w:rPr>
        <w:t>Мельвиль А. Ю. О траекториях посткоммунистических трансформаций // Полис. 2004. № 2.</w:t>
      </w:r>
    </w:p>
    <w:p>
      <w:pPr>
        <w:pStyle w:val="Style25"/>
        <w:numPr>
          <w:ilvl w:val="0"/>
          <w:numId w:val="3"/>
        </w:numPr>
        <w:rPr/>
      </w:pPr>
      <w:r>
        <w:rPr>
          <w:rFonts w:eastAsia="Times New Roman CYR"/>
          <w:bCs/>
          <w:shd w:fill="FFFFFF" w:val="clear"/>
          <w:lang w:val="kk-KZ"/>
        </w:rPr>
        <w:t>Мельвиль А. Ю. Демократические транзиты: Теоретико-методологические и прикладные аспекты. М., 1999. Мельвиль А. Ю. Демократический транзит в России — сущностная неопределенность процесса и его результата //Космополис: Альманах 1997. М., 1997.</w:t>
      </w:r>
    </w:p>
    <w:p>
      <w:pPr>
        <w:pStyle w:val="Style25"/>
        <w:numPr>
          <w:ilvl w:val="0"/>
          <w:numId w:val="3"/>
        </w:numPr>
        <w:rPr/>
      </w:pPr>
      <w:r>
        <w:rPr>
          <w:rFonts w:eastAsia="Times New Roman CYR"/>
          <w:bCs/>
          <w:shd w:fill="FFFFFF" w:val="clear"/>
          <w:lang w:val="kk-KZ"/>
        </w:rPr>
        <w:t>Шмиттер Ф. Процесс демократического транзита и консолидации демократии // Полис. 1999. № 3.</w:t>
      </w:r>
    </w:p>
    <w:p>
      <w:pPr>
        <w:pStyle w:val="Style25"/>
        <w:ind w:left="720" w:hanging="0"/>
        <w:jc w:val="both"/>
        <w:rPr>
          <w:bCs/>
          <w:shd w:fill="FFFFFF" w:val="clear"/>
          <w:lang w:val="kk-KZ"/>
        </w:rPr>
      </w:pPr>
      <w:r>
        <w:rPr>
          <w:bCs/>
          <w:shd w:fill="FFFFFF" w:val="clear"/>
          <w:lang w:val="kk-KZ"/>
        </w:rPr>
      </w:r>
    </w:p>
    <w:p>
      <w:pPr>
        <w:pStyle w:val="Style25"/>
        <w:ind w:left="360" w:hanging="0"/>
        <w:rPr>
          <w:b/>
          <w:b/>
          <w:u w:val="single"/>
          <w:lang w:val="kk-KZ"/>
        </w:rPr>
      </w:pPr>
      <w:r>
        <w:rPr>
          <w:b/>
          <w:u w:val="single"/>
          <w:lang w:val="kk-KZ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rFonts w:ascii="Calibri" w:hAnsi="Calibri"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Andale Sans UI;Arial Unicode MS" w:cs="Times New Roman"/>
      <w:color w:val="auto"/>
      <w:kern w:val="2"/>
      <w:sz w:val="24"/>
      <w:szCs w:val="24"/>
      <w:lang w:val="zxx" w:bidi="ar-SA" w:eastAsia="zh-CN"/>
    </w:rPr>
  </w:style>
  <w:style w:type="character" w:styleId="WW8Num1z1">
    <w:name w:val="WW8Num1z1"/>
    <w:qFormat/>
    <w:rPr>
      <w:rFonts w:ascii="Times New Roman" w:hAnsi="Times New Roman" w:eastAsia="Andale Sans UI;Arial Unicode MS" w:cs="Times New Roman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9z0">
    <w:name w:val="WW8Num9z0"/>
    <w:qFormat/>
    <w:rPr>
      <w:rFonts w:ascii="Calibri" w:hAnsi="Calibri" w:cs="Times New Roman"/>
      <w:sz w:val="24"/>
    </w:rPr>
  </w:style>
  <w:style w:type="character" w:styleId="Style14">
    <w:name w:val="Основной шрифт абзаца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Style15">
    <w:name w:val="Символ нумерации"/>
    <w:qFormat/>
    <w:rPr/>
  </w:style>
  <w:style w:type="character" w:styleId="Style16">
    <w:name w:val="Hyperlink"/>
    <w:rPr>
      <w:color w:val="0000FF"/>
      <w:u w:val="single"/>
    </w:rPr>
  </w:style>
  <w:style w:type="character" w:styleId="Appleconvertedspace">
    <w:name w:val="apple-converted-space"/>
    <w:basedOn w:val="Style14"/>
    <w:qFormat/>
    <w:rPr/>
  </w:style>
  <w:style w:type="character" w:styleId="Style17">
    <w:name w:val="Emphasis"/>
    <w:qFormat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Tahoma"/>
    </w:rPr>
  </w:style>
  <w:style w:type="paragraph" w:styleId="Style21">
    <w:name w:val="Caption"/>
    <w:basedOn w:val="Style18"/>
    <w:next w:val="Style23"/>
    <w:qFormat/>
    <w:pPr/>
    <w:rPr/>
  </w:style>
  <w:style w:type="paragraph" w:styleId="Style2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3">
    <w:name w:val="Subtitle"/>
    <w:basedOn w:val="Style18"/>
    <w:next w:val="Style19"/>
    <w:qFormat/>
    <w:pPr>
      <w:jc w:val="center"/>
    </w:pPr>
    <w:rPr>
      <w:i/>
      <w:iCs/>
      <w:sz w:val="28"/>
      <w:szCs w:val="28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4">
    <w:name w:val="Обычный (веб)"/>
    <w:basedOn w:val="Normal"/>
    <w:qFormat/>
    <w:pPr>
      <w:spacing w:before="280" w:after="280"/>
    </w:pPr>
    <w:rPr>
      <w:rFonts w:eastAsia="Times New Roman" w:cs="Times New Roman"/>
      <w:color w:val="000000"/>
      <w:sz w:val="24"/>
      <w:szCs w:val="24"/>
    </w:rPr>
  </w:style>
  <w:style w:type="paragraph" w:styleId="21">
    <w:name w:val="Основной текст 21"/>
    <w:basedOn w:val="Normal"/>
    <w:qFormat/>
    <w:pPr>
      <w:spacing w:lineRule="auto" w:line="480" w:before="0" w:after="120"/>
    </w:pPr>
    <w:rPr>
      <w:rFonts w:eastAsia="Times New Roman" w:cs="Times New Roman"/>
      <w:color w:val="000000"/>
      <w:sz w:val="20"/>
      <w:szCs w:val="20"/>
    </w:rPr>
  </w:style>
  <w:style w:type="paragraph" w:styleId="Style25">
    <w:name w:val="Без интервала"/>
    <w:qFormat/>
    <w:pPr>
      <w:widowControl w:val="false"/>
      <w:suppressAutoHyphens w:val="true"/>
      <w:bidi w:val="0"/>
    </w:pPr>
    <w:rPr>
      <w:rFonts w:ascii="Times New Roman" w:hAnsi="Times New Roman" w:eastAsia="Andale Sans UI;Arial Unicode MS" w:cs="Times New Roman"/>
      <w:color w:val="auto"/>
      <w:kern w:val="2"/>
      <w:sz w:val="24"/>
      <w:szCs w:val="24"/>
      <w:lang w:val="zxx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36</TotalTime>
  <Application>LibreOffice/7.4.1.2$Windows_X86_64 LibreOffice_project/3c58a8f3a960df8bc8fd77b461821e42c061c5f0</Application>
  <AppVersion>15.0000</AppVersion>
  <Pages>3</Pages>
  <Words>628</Words>
  <Characters>4225</Characters>
  <CharactersWithSpaces>4781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2017-10-08T16:22:00Z</dcterms:created>
  <dc:creator>Гульжан</dc:creator>
  <dc:description/>
  <cp:keywords/>
  <dc:language>en-US</dc:language>
  <cp:lastModifiedBy/>
  <dcterms:modified xsi:type="dcterms:W3CDTF">2023-01-15T22:05:02Z</dcterms:modified>
  <cp:revision>21</cp:revision>
  <dc:subject/>
  <dc:title/>
</cp:coreProperties>
</file>